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C" w:rsidRPr="00726CFC" w:rsidRDefault="00E14F92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bookmarkStart w:id="0" w:name="_GoBack"/>
      <w:bookmarkEnd w:id="0"/>
      <w:r w:rsidR="00726CFC"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Федеральный государственный образовательный стандарт среднего профессионального образования</w:t>
      </w:r>
      <w:r w:rsidR="00726CFC"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специальности 43.02.15 “Поварское и кондитерское дело”</w:t>
      </w:r>
      <w:r w:rsidR="00726CFC"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(утв. приказом Министерства образования и науки РФ от 9 декабря 2016 г. № 1565)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43.02.15 Поварское и кондитерское дело (далее - специальность).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пр.)*.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Федерации**.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- 3 года 10 месяцев;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на базе среднего общего образования - 2 год 10 месяцев.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г. № 518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28 мая 2014 г., регистрационный № 32461), от 18 ноября 2015 г. № 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___ декабря 2016 г., регистрационный № _____):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специалист по поварскому и кондитерскому делу.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к структуре образовательной программы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>ых) вида(ов) деятельности, к которым должен быть готов выпускник, освоивший образовательную программу, согласно получаемой квалификации, указанной в пункте 1.11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2.2. Образовательная программа имеет следующую структуру: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общий гуманитарный и социально-экономический цикл;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математический и общий естественнонаучный цикл;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общепрофессиональный цикл;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профессиональный цикл;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аттестация, которая завершается присвоением квалификации специалиста среднего звена, указанной в пункте 1.11 настоящего ФГОС СПО.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5"/>
        <w:gridCol w:w="2870"/>
      </w:tblGrid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в академических часах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432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180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612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1728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gridSpan w:val="2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образовательной программы: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4464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5940 </w:t>
            </w:r>
          </w:p>
        </w:tc>
      </w:tr>
    </w:tbl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Перечень, содержание,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Таблицей 1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“Физическая культура” с учетом состояния их здоровья.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результатам освоения образовательной программы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пункте 1.11 настоящего ФГОС СПО: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организация и контроль текущей деятельности подчиненного персонала.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Также к основным видам деятельности относится освоение одной или нескольких профессий рабочих, должностей служащих, указанных в приложении № 1 к настоящему ФГОС СПО.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ПК 1.1. Организовывать подготовку «рабочих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 сложного ассортимента.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 4.6. Осуществлять разработку, адаптацию рецептур холодных и горячих десертов,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напитков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3.4.6. Организация и контроль текущей деятельности подчиненного персонала: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 2 к настоящему ФГОС СПО.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Образовательная организация самостоятельно планирует результаты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условиям реализации образовательной программы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4.2. Общесистемные требования к условиям реализации образовательной программы. 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«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к электронно-библиотечной системе (электронной библиотеке).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4.4. Требования к кадровым условиям реализации образовательной программы.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4.4.1.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организаций; направление деятельности которым соответствует области профессиональной деятельности, указанной в пункте 1.4 настоящего ФГОС СПО (имеющих стаж работы в данной профессиональной области не менее 3 лет).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1.4 настоящего ФГОС СПО, не реже 1 раза в 3 года с учетом расширения спектра профессиональных компетенций.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</w:t>
      </w:r>
      <w:r w:rsidRPr="00726CF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области профессиональной деятельности, указанной в пункте 1.4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4.5. Требования к финансовым, условиям реализации образовательной программы.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4.6.3. 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* Приказ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34779).</w:t>
      </w:r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** См. статью 14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726CFC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proofErr w:type="gramStart"/>
      <w:r w:rsidRPr="00726CFC">
        <w:rPr>
          <w:rFonts w:ascii="Times New Roman" w:eastAsia="Times New Roman" w:hAnsi="Times New Roman" w:cs="Times New Roman"/>
          <w:sz w:val="24"/>
          <w:szCs w:val="24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726CFC">
        <w:rPr>
          <w:rFonts w:ascii="Times New Roman" w:eastAsia="Times New Roman" w:hAnsi="Times New Roman" w:cs="Times New Roman"/>
          <w:sz w:val="24"/>
          <w:szCs w:val="24"/>
        </w:rPr>
        <w:br/>
        <w:t>к ФГОС СПО по специальности</w:t>
      </w:r>
      <w:r w:rsidRPr="00726CFC">
        <w:rPr>
          <w:rFonts w:ascii="Times New Roman" w:eastAsia="Times New Roman" w:hAnsi="Times New Roman" w:cs="Times New Roman"/>
          <w:sz w:val="24"/>
          <w:szCs w:val="24"/>
        </w:rPr>
        <w:br/>
        <w:t>43.02.15 Поварское и кондитерское дело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43.02.15 Поварское и кондитерское дело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  <w:gridCol w:w="2462"/>
      </w:tblGrid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 513 (зарегистрирован Министерством юстиции Российской Федерации 8 августа 2013 г., регистрационный № 29322), с изменениями, внесенными приказами Министерства образования и науки Российской Федерации от 16 декабря 2013 г. № 1348 (зарегистрирован Министерством юстиции Российской Федерации 29 января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г., регистрационный № 31163), от 28 марта 2014 г. № 244 (зарегистрирован Министерством юстиции Российской Федерации 15 апреля 2014 г., регистрационный № 31953) и от 27 июня 2014 г. № 695 (зарегистрирован Министерством юстиции Российской Федерации 22 июля 2014 г., регистрационный № 33205) </w:t>
            </w:r>
            <w:proofErr w:type="gramEnd"/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профессий рабочих, должностей служащих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16472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16675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12901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</w:tr>
    </w:tbl>
    <w:p w:rsidR="00726CFC" w:rsidRPr="00726CFC" w:rsidRDefault="00726CFC" w:rsidP="0072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726CFC">
        <w:rPr>
          <w:rFonts w:ascii="Times New Roman" w:eastAsia="Times New Roman" w:hAnsi="Times New Roman" w:cs="Times New Roman"/>
          <w:sz w:val="24"/>
          <w:szCs w:val="24"/>
        </w:rPr>
        <w:br/>
        <w:t>к ФГОС СПО по специальности</w:t>
      </w:r>
      <w:r w:rsidRPr="00726CFC">
        <w:rPr>
          <w:rFonts w:ascii="Times New Roman" w:eastAsia="Times New Roman" w:hAnsi="Times New Roman" w:cs="Times New Roman"/>
          <w:sz w:val="24"/>
          <w:szCs w:val="24"/>
        </w:rPr>
        <w:br/>
        <w:t>43.02.15 Поварское и кондитерское дело</w:t>
      </w:r>
    </w:p>
    <w:p w:rsidR="00726CFC" w:rsidRPr="00726CFC" w:rsidRDefault="00726CFC" w:rsidP="00726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Минимальные требования к результатам </w:t>
      </w:r>
      <w:proofErr w:type="gramStart"/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726C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специальности 43.02.15 Поварское и кондитерское дело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5243"/>
      </w:tblGrid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охраны труда, пожарной безопасности и производственной санитарии в организации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ассортимент, требования к качеству, условиям и срокам хранения традиционных, экзотических и редких видов сырья, изготовленных из них полуфабрикатов; рецептуру, методы обработки экзотических и редких видов сырья, приготовления полуфабрикатов сложного ассортимента; способы сокращения потерь в процессе обработки сырья и приготовлении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полуфабрикатов; правила охлаждения, замораживания, условия и сроки хранения обработанного сырья, продуктов, готовых полуфабрикатов; правила составления заявок на продукты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разрабатывать, изменять ассортимент, разрабатывать и адаптировать рецептуры полуфабрикатов в зависимости от изменения спроса;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 оценивать их качество и соответствие технологическим требованиям;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применять регламенты, стандарты и нормативно-техническую документацию, соблюдать санитарно-эпидемиологические требования;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сочетаемости, взаимозаменяемости основного сырья и дополнительных ингредиентов, применения ароматических веществ; использовать различные способы обработки, подготовки экзотических и редких видов сырья, приготовления полуфабрикатов сложного ассортимента; организовывать упаковку на вынос, хранение с учетом требований к безопасности готовой продукции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разработке ассортимента полуфабрикатов; разработке, адаптации рецептур полуфабрикатов с учетом взаимозаменяемости сырья, продуктов, изменения выхода полуфабрикатов;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сырья, приготовлении полуфабрикатов сложного ассортимента; упаковке, хранении готовой продукции и обработанного сырья с учетом требований к безопасности;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безопасности обработанного сырья и полуфабрикатов; контроле хранения и расхода продуктов.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ведение процессов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требования охраны труда, пожарной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и производственной санитарии в организации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авторских, брендовых, региональных;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 актуальные направления в приготовлении горячей кулинарной продукции; способы сокращения потерь и сохранения пищевой ценности продуктов при приготовлении горячей кулинарной продукции; правила составления меню, разработки рецептур, составления заявок на продукты;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обслуживания, правила сервировки стола и правила подачи горячих блюд, кулинарных изделий и закусок; уметь: 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их качество и соответствие технологическим требованиям;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 организовывать их упаковку на вынос, хранение с учетом требований к безопасности готовой продукции; 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разработке ассортимента горячей кулинарной продукции с учетом потребностей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категорий потребителей, видов и форм обслуживания; разработке, адаптации рецептур с учетом взаимозаменяемости сырья, продуктов, изменения выхода продукции, вида и формы обслуживания;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упаковке, хранении готовой продукции с учетом требований к безопасности; контроле качества и безопасности готовой кулинарной продукции; контроле хранения и расхода продуктов.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требования охраны труда, пожарной безопасности и производственной санитарии в организации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ассортимент, требования к качеству, условия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 актуальные направления в приготовлении холодной кулинарной продукции; способы сокращения потерь и сохранения пищевой ценности продуктов при приготовлении холодной кулинарной продукции; правила составления меню, разработки рецептур, составления заявок на продукты; виды и формы обслуживания, правила сервировки стола и правила подачи, холодных блюд, кулинарных изделий и закусок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 обеспечивать наличие, контролировать хранение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рациональное использование сырья, продуктов и материалов с учетом нормативов, требований к безопасности; оценивать их качество и соответствие технологическим требованиям;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 соблюдать правила сочетаемости, взаимозаменяемости основного сырья и дополнительных ингредиентов, применения ароматических веществ; порционировать (комплектовать), эстетично упаковывать на вынос, хранить с учетом требований к безопасности готовой продукции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разработке ассортимента холодной кулинарной продукции с учетом потребностей различных категорий потребителей, видов и форм обслуживания; разработке, адаптации рецептур с учетом взаимозаменяемости сырья, продуктов, изменения выхода продукции, вида и формы обслуживания;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упаковке, хранении готовой продукции с учетом требований к безопасности; контроле качества и безопасности готовой кулинарной продукции; контроле хранения и расхода продуктов.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охраны труда, пожарной безопасности и производственной санитарии в организации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ассортимент, требования к качеству, условия и сроки хранения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холодных и горячих десертов, напитков сложного приготовления, в том числе авторских, брендовых, региональных;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 актуальные направления в приготовлении десертов и напитков; способы сокращения потерь и сохранения пищевой ценности продуктов при приготовлении холодных и горячих десертов, напитков; правила составления меню, разработки рецептур, составления заявок на продукты;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и формы обслуживания, правила сервировки стола и правила подачи холодных и горячих десертов, напитков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 оценивать их качество и соответствие технологическим требованиям;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 соблюдать правила сочетаемости, взаимозаменяемости основного сырья и дополнительных ингредиентов, применения ароматических веществ; порционировать (комплектовать), эстетично упаковывать на вынос, хранить с учетом требований к безопасности готовой продукции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разработке ассортимента холодных и горячих десертов, налитков с учетом потребностей различных категорий потребителей, видов и форм обслуживания; разработке, адаптации рецептур с учетом взаимозаменяемости сырья, продуктов, изменения выхода продукции, вида и формы обслуживания;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проведении подготовки рабочих мест, подготовки к работе и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подборе в соответствии с технологическими требованиями, оценке качества, безопасности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упаковке, хранении готовой продукции с учетом требований к безопасности; контроле качества и безопасности готовой кулинарной продукции; контроле хранения и расхода продуктов.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требования охраны труда, пожарной безопасности и производственной санитарии в организации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ассортимент, требования к качеству, условия и сроки хранения хлебобулочных, мучных кондитерских изделий сложного ассортимента; актуальные направления в области приготовления хлебобулочных, мучных кондитерских изделий;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 способы сокращения потерь и сохранения пищевой ценности продуктов при приготовлении хлебобулочных, мучных кондитерских изделий; правила разработки рецептур, составления заявок на продукты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наличие, контролировать хранение и рациональное использование сырья, продуктов и материалов с учетом нормативов, требований к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безопасности; оценивать их качество и соответствие технологическим требованиям;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 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 хранить, порционировать (комплектовать), эстетично упаковывать на вынос готовую продукцию с учетом требований к безопасности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 разработке, адаптации рецептур с учетом взаимозаменяемости сырья, продуктов, изменения выхода продукции, вида и формы обслуживания; организации и проведении подготовки рабочих мест кондитера, пекаря, подготовке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 подборе в соответствии с технологическими требованиями, оценке качества, безопасности кондитерского сырья, продуктов, отделочных полуфабрикатов;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приготовлении различными методами, творческом оформлении, эстетичной, подаче хлебобулочных, мучных кондитерских изделий сложного приготовления, в том числе авторских, брендовых, региональных; упаковке, хранении готовой продукции с учетом требований к безопасности; приготовлении, хранении фаршей, начинок, отделочных полуфабрикатов; подготовке к использованию и хранении отделочных полуфабрикатов промышленного производства; контроле качества и безопасности готовой кулинарной продукции;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и расхода продуктов. </w:t>
            </w:r>
          </w:p>
        </w:tc>
      </w:tr>
      <w:tr w:rsidR="00726CFC" w:rsidRPr="00726CFC" w:rsidTr="00726CFC">
        <w:trPr>
          <w:tblCellSpacing w:w="15" w:type="dxa"/>
        </w:trPr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текущей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подчиненного персонала </w:t>
            </w:r>
          </w:p>
        </w:tc>
        <w:tc>
          <w:tcPr>
            <w:tcW w:w="0" w:type="auto"/>
            <w:hideMark/>
          </w:tcPr>
          <w:p w:rsidR="00726CFC" w:rsidRPr="00726CFC" w:rsidRDefault="00726CFC" w:rsidP="0072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нормативные правовые акты в области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питания различных категорий потребителей; основные перспективы развития отрасли; современные тенденции в области организации питания для различных категорий потребителей; классификацию организаций питания; структуру организации питания; принципы организации процесса приготовления кулинарной и кондитерской продукции, способы ее реализации; правила отпуска готовой продукции из кухни для различных форм обслуживания;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 методы планирования, контроля и оценки качества работ исполнителей; виды, формы и методы мотивации персонала; способы и формы инструктирования персонала; методы контроля возможных хищений запасов; основные производственные показатели подразделения организации питания; правила первичного документооборота, учета и отчетности;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документов, порядок их заполнения; программное обеспечение управления расходом продуктов и движением готовой продукции; правила составления калькуляции стоимости; правила оформления заказа на продукты со склада и приема продуктов со склада и от поставщиков, ведение учета и составления товарных отчетов; процедуры и правила инвентаризации запасов; уметь: контролировать соблюдение регламентов и стандартной организации питания, отрасли;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качества готовых блюд, кулинарных, кондитерских изделий, напитков; организовывать рабочие места различных зон кухни; оценивать потребности, обеспечивать наличие материальных и других ресурсов; взаимодействовать со службой обслуживания и другими структурными подразделениями организации питания; разрабатывать, презентовать различные виды меню с учетом потребностей различных категорий потребителей, видов и форм обслуживания; изменять ассортимент в зависимости от изменения спроса;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калькуляцию стоимости готовой продукции; планировать, организовывать, контролировать и оценивать работу подчиненного персонала; составлять графики работы с учетом потребности организации питания; обучать, инструктировать поваров, кондитеров, других категорий работников кухни на рабочих местах; управлять конфликтными </w:t>
            </w:r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ситуациями, разрабатывать и осуществлять мероприятия по мотивации и стимулированию персонала; предупреждать факты хищений и других случаев нарушения трудовой дисциплины;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рассчитывать по принятой методике основные производственные показатели, стоимость готовой продукции; вести утвержденную учетно-отчетную документацию; организовывать документооборот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разработке различных видов меню, разработке и адаптации рецептур блюд,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 организации ресурсного обеспечения деятельности подчиненного персонала; осуществлении текущего планирования деятельности подчиненного персонала с учетом взаимодействия с другими подразделениями; организации и контроле качества выполнения работ по приготовлению блюд, кулинарных и кондитерских изделий, напитков по меню; обучении, инструктировании поваров, кондитеров, пекарей, других категорий работников кухни на рабочем месте. </w:t>
            </w:r>
          </w:p>
        </w:tc>
      </w:tr>
    </w:tbl>
    <w:p w:rsidR="00726CFC" w:rsidRPr="00726CFC" w:rsidRDefault="00726CFC" w:rsidP="0072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ГАРАНТ</w:t>
      </w:r>
      <w:proofErr w:type="gramStart"/>
      <w:r w:rsidRPr="00726CF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26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hyperlink r:id="rId5" w:anchor="ixzz5DUoL9kcp" w:history="1">
        <w:r w:rsidRPr="00726CF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http://www.garant.ru/products/ipo/prime/doc/71471434/#ixzz5DUoL9kcp</w:t>
        </w:r>
      </w:hyperlink>
    </w:p>
    <w:p w:rsidR="00644120" w:rsidRDefault="00644120"/>
    <w:sectPr w:rsidR="0064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CFC"/>
    <w:rsid w:val="00476526"/>
    <w:rsid w:val="00644120"/>
    <w:rsid w:val="00726CFC"/>
    <w:rsid w:val="00E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C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72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6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4714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2018-04-23T11:56:00Z</dcterms:created>
  <dcterms:modified xsi:type="dcterms:W3CDTF">2018-11-22T12:52:00Z</dcterms:modified>
</cp:coreProperties>
</file>